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A" w:rsidRPr="00BF597A" w:rsidRDefault="002D4FE6" w:rsidP="00BF597A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Филиал  Государственного  бюджетного  профессионального образовательного  учреждения</w:t>
      </w:r>
      <w:r w:rsidR="00BF597A" w:rsidRPr="00BF597A">
        <w:rPr>
          <w:rFonts w:ascii="Times New Roman" w:eastAsia="Arial Unicode MS" w:hAnsi="Times New Roman" w:cs="Times New Roman"/>
          <w:b/>
          <w:sz w:val="24"/>
          <w:szCs w:val="24"/>
        </w:rPr>
        <w:t xml:space="preserve">  Республики  Хакасия</w:t>
      </w:r>
    </w:p>
    <w:p w:rsidR="00BF597A" w:rsidRPr="00BF597A" w:rsidRDefault="002D4FE6" w:rsidP="00BF597A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 Черногорский горно-строительный техникум</w:t>
      </w:r>
      <w:r w:rsidR="00BF597A" w:rsidRPr="00BF597A">
        <w:rPr>
          <w:rFonts w:ascii="Times New Roman" w:eastAsia="Arial Unicode MS" w:hAnsi="Times New Roman" w:cs="Times New Roman"/>
          <w:b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с. Бея</w:t>
      </w:r>
    </w:p>
    <w:p w:rsidR="00BF597A" w:rsidRPr="00BF597A" w:rsidRDefault="00BF597A" w:rsidP="00BF597A">
      <w:pPr>
        <w:rPr>
          <w:rFonts w:ascii="Times New Roman" w:hAnsi="Times New Roman" w:cs="Times New Roman"/>
          <w:sz w:val="24"/>
          <w:szCs w:val="24"/>
        </w:rPr>
      </w:pPr>
    </w:p>
    <w:p w:rsidR="00BF597A" w:rsidRPr="00BF597A" w:rsidRDefault="00BF597A" w:rsidP="00BF597A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BF597A" w:rsidRPr="00BF597A" w:rsidRDefault="005E4BE8" w:rsidP="002D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FBBF35" wp14:editId="10E33C7B">
            <wp:simplePos x="0" y="0"/>
            <wp:positionH relativeFrom="column">
              <wp:posOffset>5271770</wp:posOffset>
            </wp:positionH>
            <wp:positionV relativeFrom="paragraph">
              <wp:posOffset>123190</wp:posOffset>
            </wp:positionV>
            <wp:extent cx="1466215" cy="1466215"/>
            <wp:effectExtent l="0" t="0" r="0" b="63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4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F597A" w:rsidRPr="00BF597A">
        <w:rPr>
          <w:rFonts w:ascii="Times New Roman" w:hAnsi="Times New Roman" w:cs="Times New Roman"/>
          <w:sz w:val="24"/>
          <w:szCs w:val="24"/>
        </w:rPr>
        <w:t>Утверждаю</w:t>
      </w:r>
    </w:p>
    <w:p w:rsidR="00BF597A" w:rsidRPr="00BF597A" w:rsidRDefault="005E4BE8" w:rsidP="002D4FE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C8761C" wp14:editId="6C680103">
            <wp:simplePos x="0" y="0"/>
            <wp:positionH relativeFrom="column">
              <wp:posOffset>7310755</wp:posOffset>
            </wp:positionH>
            <wp:positionV relativeFrom="paragraph">
              <wp:posOffset>158750</wp:posOffset>
            </wp:positionV>
            <wp:extent cx="266700" cy="409575"/>
            <wp:effectExtent l="0" t="0" r="0" b="9525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E6">
        <w:rPr>
          <w:rFonts w:ascii="Times New Roman" w:hAnsi="Times New Roman" w:cs="Times New Roman"/>
          <w:sz w:val="24"/>
          <w:szCs w:val="24"/>
        </w:rPr>
        <w:t>И.о.д</w:t>
      </w:r>
      <w:r w:rsidR="00BF597A" w:rsidRPr="00BF597A">
        <w:rPr>
          <w:rFonts w:ascii="Times New Roman" w:hAnsi="Times New Roman" w:cs="Times New Roman"/>
          <w:sz w:val="24"/>
          <w:szCs w:val="24"/>
        </w:rPr>
        <w:t>иректор</w:t>
      </w:r>
      <w:r w:rsidR="002D4FE6">
        <w:rPr>
          <w:rFonts w:ascii="Times New Roman" w:hAnsi="Times New Roman" w:cs="Times New Roman"/>
          <w:sz w:val="24"/>
          <w:szCs w:val="24"/>
        </w:rPr>
        <w:t>а  ФГБПОУ РХ ЧГСТ</w:t>
      </w:r>
    </w:p>
    <w:p w:rsidR="00BF597A" w:rsidRPr="00BF597A" w:rsidRDefault="00BF597A" w:rsidP="002D4FE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BF597A" w:rsidRPr="00BF597A" w:rsidRDefault="00BF597A" w:rsidP="002D4FE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____________ Н.Н. Головизина</w:t>
      </w:r>
    </w:p>
    <w:p w:rsidR="00BF597A" w:rsidRPr="002D4FE6" w:rsidRDefault="002D4FE6" w:rsidP="002D4FE6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 »   августа   2020 г</w:t>
      </w:r>
    </w:p>
    <w:p w:rsid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E6" w:rsidRPr="00BF597A" w:rsidRDefault="002D4FE6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образовательной программы среднего профессионального образования</w:t>
      </w:r>
    </w:p>
    <w:p w:rsidR="00BF597A" w:rsidRPr="00BF597A" w:rsidRDefault="00BF597A" w:rsidP="00BF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(программа подготовки квалифицированных рабочих, служащих) </w:t>
      </w:r>
    </w:p>
    <w:p w:rsidR="002D4FE6" w:rsidRPr="00BF597A" w:rsidRDefault="002D4FE6" w:rsidP="002D4FE6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spacing w:after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Филиала  Государственного  бюджетного  профессионального образовательного  учреждения</w:t>
      </w:r>
      <w:r w:rsidRPr="00BF597A">
        <w:rPr>
          <w:rFonts w:ascii="Times New Roman" w:eastAsia="Arial Unicode MS" w:hAnsi="Times New Roman" w:cs="Times New Roman"/>
          <w:b/>
          <w:sz w:val="24"/>
          <w:szCs w:val="24"/>
        </w:rPr>
        <w:t xml:space="preserve">  Республики  Хакасия</w:t>
      </w:r>
    </w:p>
    <w:p w:rsidR="002D4FE6" w:rsidRPr="00BF597A" w:rsidRDefault="002D4FE6" w:rsidP="002D4FE6">
      <w:pPr>
        <w:widowControl w:val="0"/>
        <w:tabs>
          <w:tab w:val="left" w:pos="1160"/>
        </w:tabs>
        <w:suppressAutoHyphens/>
        <w:autoSpaceDE w:val="0"/>
        <w:autoSpaceDN w:val="0"/>
        <w:adjustRightInd w:val="0"/>
        <w:spacing w:after="0"/>
        <w:ind w:left="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 Черногорский горно-строительный техникум</w:t>
      </w:r>
      <w:r w:rsidRPr="00BF597A">
        <w:rPr>
          <w:rFonts w:ascii="Times New Roman" w:eastAsia="Arial Unicode MS" w:hAnsi="Times New Roman" w:cs="Times New Roman"/>
          <w:b/>
          <w:sz w:val="24"/>
          <w:szCs w:val="24"/>
        </w:rPr>
        <w:t>»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с. Бея</w:t>
      </w:r>
    </w:p>
    <w:p w:rsidR="00BF597A" w:rsidRPr="00BF597A" w:rsidRDefault="00BF597A" w:rsidP="00BF597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по профессии среднего профессионального образования</w:t>
      </w:r>
    </w:p>
    <w:p w:rsidR="00BF597A" w:rsidRPr="00BF597A" w:rsidRDefault="00BF597A" w:rsidP="00BF597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>43.01.09 «Повар, кондитер»</w:t>
      </w: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sz w:val="24"/>
          <w:szCs w:val="24"/>
        </w:rPr>
      </w:pPr>
    </w:p>
    <w:p w:rsidR="00BF597A" w:rsidRPr="008A2ECE" w:rsidRDefault="00BF597A" w:rsidP="00BF597A">
      <w:pPr>
        <w:jc w:val="center"/>
        <w:rPr>
          <w:b/>
          <w:bCs/>
        </w:rPr>
      </w:pPr>
    </w:p>
    <w:p w:rsidR="00BF597A" w:rsidRPr="00BF597A" w:rsidRDefault="00BF597A" w:rsidP="00BF597A">
      <w:pPr>
        <w:rPr>
          <w:rFonts w:ascii="Times New Roman" w:hAnsi="Times New Roman" w:cs="Times New Roman"/>
          <w:b/>
          <w:bCs/>
        </w:rPr>
      </w:pPr>
    </w:p>
    <w:p w:rsidR="00BF597A" w:rsidRPr="00BF597A" w:rsidRDefault="002D4FE6" w:rsidP="00BF59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  <w:r w:rsidR="00BF597A" w:rsidRPr="00BF597A">
        <w:rPr>
          <w:rFonts w:ascii="Times New Roman" w:hAnsi="Times New Roman" w:cs="Times New Roman"/>
          <w:b/>
          <w:bCs/>
        </w:rPr>
        <w:t>г.</w:t>
      </w:r>
    </w:p>
    <w:p w:rsidR="008062CB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Нормативная база реализации программы подготовки квалифицированных рабочих, служащих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Настоящий учебный план основной профессиональной образовательной программы среднего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рофессионального образования по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профессии 43.01.09 Повар, кондитер разработан на основе: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 декабря 2012 г. № 273-ФЗ «Об образовании в Российской Федерации»;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28 мая 2014 г. № 594 «Об утверждении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разработки примерных основных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проведения их экспертизы и ведения реестра примерных основных образовательных программ»;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9 декабря 2016 года № 1569 «Об утверждении федерального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сударственного образовательного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стандарта среднего профессионального образования по профессии 43.01.09 Повар, кондитер» (зарегистрирован Министерством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юстиции Российской Федерации 22 декабря 2016 года, регистрационный № 44898);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14 июня 2013 г. № 464 «Об утверждении Порядка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осуществления образовательной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деятельности по образовательным программам среднего профессионального образования» (зареги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стрирован Министерством юстиции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30 июля 2013 г., регистрационный № 29200) (далее – Порядок организации образовательной деятельности);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16 августа 2013 г. № 968 «Об утверждении Порядка 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едения государственной итоговой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аттестации по образовательным программам среднего профессионального образования» (зарегистрирован Министерством юстиции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1 ноября 2013 г., регистрационный № 30306);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18 апреля 2013 г. № 291 «Об утверждении Положения 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актике обучающихся, осваивающих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основные профессиональные образовательные программы среднего профессиональног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образования» (зарегистрирован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Министерством юстиции Российской Федерации 14 июня 2013 г., регистрационный № 28785).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08.09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610н «Об утверждении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33.011 Повар»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(зарегистрирован Министерством юстиции Российской Федерации 29 сентября 2015 г.,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№ 39023);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07.09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597н «Об утверждении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 стандарта 33.010 Кондитер» (зарегистрирован Министерством юстиции Российской Федерации 21 сентября 2015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г., регистрационный № 38940);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– Приказ Министерства труда и социальной защиты Российской Федерации от 01.12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г. № 914н «Об утверждении 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профессионального стандарта 33.014 Пекарь» (зарегистрирован Министерством юстиции Российской Федерации 25 декабря 2015 г.,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регистрационный № 40270).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Проекта приказа Минобрнауки России «О внесении изменений в ФГОС СПО от 06.02 2017 г об увеличении часов общего объё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 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 базе основного общего образования, включая получение среднего 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в соответствии с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среднего общего образования с 5724 до 5904 часов.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текущем контроле знаний и промежуточной аттестации обучающихся; 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об учебной, производственной практике осваивающих ОПОП;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Положение по организации итоговой государственной аттестации выпускников.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учебного процесса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начало занятий с 01.09.2017.;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учебной недели – шестидневная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продолжительность занятий – 45 минут и группировка занятий парами;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объём нагрузки обучающихся составляет 36 академических часа в неделю, включая все    виды аудиторной и внеаудиторной учебной работы,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- перерыв между парами -10 минут, перерыв на обед - 20 минут,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учебные группы для проведения практических занятий могут делиться на подгруппы не менее 8 человек в каждой;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общий объём каникулярного времени в учебном году составляет 11 недель, в том числе 2 недели в зимний период; общий объём  каникулярного времени за весь курс обучения составляет 35 недель, в том числе 8 недель в зимний период. 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 обучающихся составляет не более 20% от объема часов, отведенных на освоение дисциплины, профессионального модуля, включена в общий объем часов, содержание самостоятельной работы отражается в рабочей программе дисциплины, профессионального модуля и составляет 214 часов.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  <w:t>В учебный план по профессии 43.01.09 Повар, кондитер на базе основного общего образования включены разделы: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общеобразовательная подготовка – 2088 (в т. ч. 2052 ч., 36 ч. на дисциплину ОУБ Проектная деятельность добавлено из вариативной  части, 30 ч. промежуточная аттестация, 124 ч. консультации) </w:t>
      </w:r>
    </w:p>
    <w:p w:rsid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- общепрофессиональная подготовка- 690 часа (в т. ч. 620 ч. общепрофессиональные дисциплины, 70 самостоятельная работа, 12 ч</w:t>
      </w:r>
      <w:r>
        <w:rPr>
          <w:rFonts w:ascii="Times New Roman" w:hAnsi="Times New Roman" w:cs="Times New Roman"/>
          <w:color w:val="000000"/>
          <w:sz w:val="24"/>
          <w:szCs w:val="24"/>
        </w:rPr>
        <w:t>.промежуточная аттестация, 8 ч.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>консультации)</w:t>
      </w:r>
    </w:p>
    <w:p w:rsidR="0089604D" w:rsidRPr="0089604D" w:rsidRDefault="0089604D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- профессиональные модули – 3054 часов (в т. ч. 858 ч. МДК, 792 ч. учебная практика, 1260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роизводственная практика, 90 ч. 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аттестация, 144 ч. самостоятельная работа, 10 ч. консультации) –</w:t>
      </w:r>
    </w:p>
    <w:p w:rsidR="000C4152" w:rsidRDefault="0089604D" w:rsidP="008062CB">
      <w:pPr>
        <w:spacing w:after="0" w:line="276" w:lineRule="auto"/>
        <w:jc w:val="both"/>
        <w:rPr>
          <w:b/>
          <w:bCs/>
          <w:color w:val="000000"/>
        </w:rPr>
      </w:pPr>
      <w:r w:rsidRPr="0089604D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государственная итоговая аттестация – 72 ч.</w:t>
      </w:r>
      <w:r w:rsidRPr="0089604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4152" w:rsidRDefault="000C4152" w:rsidP="002D4FE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 Общеобразовательный цикл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Общеобразовательный цикл основной профессиональной образовательной программы СПО формируется в соответствии с письмом Минобрнауки России от 17.03.2015г. № 06-259 « О направлен доработанных рекоме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ндаций по организации получения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 в пределах освоения программ среднего профессионального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ования на базе основного общего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образования с учётом требований федеральных государственных стандартов и получаемой профессии среднего профессионального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образования».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Для специальности рекомендован естественнонаучный профиль подг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отовки. Обучение по дисциплинам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цикла осуществляется на 1 и 2 курсах. Руководствуясь приказом Минобрнауки России от 29.06.2017 N 613 в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учебный план в раздел 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еобразовательный цикл включена д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исциплина Астрономия в объёме 36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ов. Знания и умения, полученные  обучающимися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при освоении учебных дисциплин общеобразовательного цикла, углубляются и расширяются в 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изучения: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дисциплин общепрофессионального цикла, а также отдельных дисциплин профессионального цикла ОПОП СПО (ППКРС).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На Основы безопасности жизнедеятельности отводится 72 часов (приказ Минобрнаук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России от Общеобразовательный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учебный цикл реализуется по естественнонаучный профилю.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Определены учебные дисци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плины по выбору из обязательных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предметных областей: «Информатика», «Химия», "Биология" (профильные); «Физика», «Обществознание (вкл. экономку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право)»,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"География", "Экология" (базовые). Учебная дисциплина "Проектная деятельность", включенна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общеобразовательный учебный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цикл в объёме 36 часов из вариативной части и направлена на формирование общих компетенц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ий, личностных и метапредметных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 Индивидуальный проект выполняется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самостоятельно под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 (тьютора) по выбранной теме в рамках одного или нескольких изучаемых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ебных предметов, курсов в любой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избранной области деятельности (познавательной, практической, учебно-исследовательской, социальной, художественно-творческой,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иной). Тематика проектов разрабатывается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предметно-цикловыми комиссиями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дисциплин с учетом профиля обучения и осваиваемой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специальности. Занятия по учебной дисциплине "Проектная деятельность"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в учебных кабинетах 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лабораториях общеобразовательных дисциплин и дисциплин и профессиональных модулей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офессионального учебного цикла.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20.09.2009 № 241).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На физическую культуру отводится три часа в неделю (приказ Минобрнауки России от 30.08.201</w:t>
      </w:r>
      <w:r>
        <w:rPr>
          <w:rFonts w:ascii="Times New Roman" w:hAnsi="Times New Roman" w:cs="Times New Roman"/>
          <w:color w:val="000000"/>
          <w:sz w:val="24"/>
          <w:szCs w:val="24"/>
        </w:rPr>
        <w:t>0 № 889).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В соответствии с ФГОС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СПО нормативный срок освоения основной профессиональной образовательной программы составляет 52 недели.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Выбраны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дополнительные учебные дисциплины: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в специальность - 38 часов.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- учебно-полевые сборы (35 часов) проводятся в период обучения; </w:t>
      </w:r>
    </w:p>
    <w:p w:rsidR="000C4152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увеличение времени на самостоятельную работу до 100% по физической культуре обусловлено требованием увеличения занятий до 3-х часов в неделю (приказ Министерства образования и науки РФ от 12.08.2010 №13-51-99/14 "О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есении третьего дополнительного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часа физической культуры в образовательных учреждениях в 2011 г.")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Экзамены проводят по трём базовым дисциплинам общеобразовательного цикла: по «Русскому языку и Литературе» и «Математике»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– в письменной форме, по «Иностранному языку», и по 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профильной дисциплине «Химия», «Биология» (по выбору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обучающегося) в устной форме.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062CB" w:rsidRDefault="000C4152" w:rsidP="002D4FE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Формирование структуры ООП с учётом вариативной части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4152" w:rsidRDefault="000C4152" w:rsidP="008062C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Вариативная часть быть ориентирована на расширения основных видов деятельности, освоен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которых приводит к получению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квалификации, углубление подготовки обучающегося в рамках получаемой квалификации, а</w:t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 также получения дополнительных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компетенций, необходимых для обеспечения конкурентоспосо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бности выпускника 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запросами регионального рынка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труда и возможностями продолжения образования.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государственным образовательным стандартом СПО по профессии 43.01.0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Повар, кондитер предусмотрено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использование вариативной части в объеме не менее 20 процентов от общего объема образовательной программы для профессий СПО,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что составляет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612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0C4152" w:rsidRDefault="008062CB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Из часов направленных на обеспечение получения среднего общего 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 учетом получаемой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самостоятельно распределяется время в объеме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720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часов. Необхо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димость увеличения объема часов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общепрофессиональных дисциплин и профессиональных модулей обязательной части ООП вызвана запросом работодателей на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  <w:t>результаты освоения ООП, не предусмотренные ФГОС, с учетом международных и профессиональных стандартов.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время в объеме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1332 часа,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распределены следующим образом: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добавлено на изучение общепрофессиональной дисциплины «Основы микробиологии, 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физиологии питания, санитарии и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гигиены» для подготовки обучающихся к освоению принципов рационального питания, расширен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ия и освоения элементов общих и 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(0К 10,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общепрофессиональную дисциплину «Основы товароведения продовольстве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нных товаров» на изучение новых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видов продовольственных товаров и ознакомление с основами системы управления безопасности пищевых продуктов, расширения и освоения элементов общих и профессиональных компетенций (0К 1-6,9-10;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изучение общепрофессиональной дисциплины «Техническое оснащение и орга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низация рабочего места» с целью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освоения профессиональных компетенций для решения профессиональных задач по рациональной ор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рабочих мест с учетом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использования со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временного высокотехнологичного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оборудования, расширения и освоения элементов общих и профессиональных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  <w:t>компетенций (0К 1-6,9-10; ПК 1.1-1.5 , ПК 2.1-2.8, ПК 3.1-3.6, ПК 4.1-4.5, ПК 5.1-5.5, ПК 6.1-6.3).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дисциплину «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и правовые основы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де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ятельности» с целью включения в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рабочую программу разделов дисциплины «Основы финансовой грамотности», с учетом запросов работодателей, особенно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стей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развития региона, экономики, технологий, с учетом требований квалификационных характеристик сп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ециалиста, а также расширения и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освоения элементов общих компетенций (0К 1-11).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изучение дисциплины «Иностранный язык в профессиональной деятельности» для более углубленного изучения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лексики, с целью понимания заданий чемпионатов WorldSkills, представленных н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а английском языке и свободного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общения, а также расширения и освоения элементов общих и профессиональных компетенций (0К 1-6,9-10; ПК 1.1-1.5 , ПК 2.1-2.8, ПК 3.1-3.6, ПК 4.1-4.5, ПК 5.1-5.5, ПК 6.1-6.3);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 часа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добавлено на дисциплину «Безопасность жизнедеятельности» с целью получени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я необходимых знаний, овладения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практическими навыками и умениями необходимыми для действия в чрезвычайных ситуациях. Увели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чение часов определено с учётом расширения и освоения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элементов общих и профессиональных компетенций (0К 1-11; ПК 1.1, ПК 2.1, ПК 3.1, ПК 4.1, ПК 5.1, ПК 6.1);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0C4152"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 часов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отведено на введение новой общепрофессиональной дисциплины «Этика и психология в п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 xml:space="preserve">рофессиональной деятельности»  </w:t>
      </w:r>
      <w:r w:rsidR="000C4152" w:rsidRPr="000C4152">
        <w:rPr>
          <w:rFonts w:ascii="Times New Roman" w:hAnsi="Times New Roman" w:cs="Times New Roman"/>
          <w:color w:val="000000"/>
          <w:sz w:val="24"/>
          <w:szCs w:val="24"/>
        </w:rPr>
        <w:t>для изучения кодекса этики чемпионатов по стандартам WSR, для формирования о</w:t>
      </w:r>
      <w:r w:rsidR="000C4152">
        <w:rPr>
          <w:rFonts w:ascii="Times New Roman" w:hAnsi="Times New Roman" w:cs="Times New Roman"/>
          <w:color w:val="000000"/>
          <w:sz w:val="24"/>
          <w:szCs w:val="24"/>
        </w:rPr>
        <w:t>бщих компетенций и готовности к</w:t>
      </w:r>
    </w:p>
    <w:p w:rsidR="0089604D" w:rsidRDefault="000C415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деятельности, а также расширения и освоения элементов общих и профессиональных компетенций (0К 1-6,9-10;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--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 часа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отведено дополнительно на физическую культуру для расширения и освоения эле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ментов общих и профессиональных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компетенций (0К 1-11);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 часов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на введение новой общеобразовательной дисциплины «Основы проектной деятельности»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формирования аналитической и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при выполнении обучающимися индивидуального проекта (0К 1-11;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 часов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на введение новой общепрофессиональной дисциплины ОП 11 «Основы предпр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инимательской деятельности» для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и организации нормативно-правовых, экономических и организационных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знаний по вопросам становления, организации  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и ведения предпринимательской деятельности в условиях российской экономики (0К 1-11; ПК 1.1-1.5 , ПК 2.1-2.8, ПК 3.1-3.6, ПК 4.1-4.5, ПК 5.1-5.5, ПК 6.1-6.3);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Pr="000C4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182 часа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>распределены на изучение междисциплинарных курсов профессиональных модуле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 целью изучения современных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обработки сырья и полуфабрикатов (соответствующие списку WSI), а также расширения и освоения элементов общих и</w:t>
      </w:r>
      <w:r w:rsidRPr="000C4152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профессиональных компетенций (0К 1-6,9-10; ПК 1.1-1.5 , ПК 2.1-2.8, ПК 3.1</w:t>
      </w:r>
    </w:p>
    <w:p w:rsidR="005C5C2A" w:rsidRDefault="005C5C2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A94CC2"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612 часов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добавлено на учебную и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изводственную практику в рамках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модулей для освоения элементов 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(ПК 1.1-1.5 , ПК 2.1-2.8, ПК 3.1-3.6, ПК 4.1-4.5, ПК 5.1-5.5, ПК 6.1-6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.3) следующим образом: (УП.01 –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36 часов, ПП.01 – 72 часа, УП.02 – 144часа, ПП.02 – 72 часа, УП.03 – 36часов, ПП.03 – 36 часов, УП.0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– 36часов, ПП.04 – 108 часов,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УП.05 – 36часов, ПП.05 –36 часов), с целью приобретения практического опыта, способств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ующего готовности обучающихся к 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выполнению всех обобщенных трудовых функций 3-его и 4-ого уровней квалификации профе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ссиональных стандартов «Повар»,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«Кондитер», «Пекарь» при выполнении работ по профессии в любом регионе Российской Федерации.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A94CC2"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152 часа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распределены на введение новых междисциплинарных курсов для ПМ 02, ПМ 03, ПМ 04, ПМ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05 с целью изучения технологий обработки сырья соответствующие 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t>региональным кухням России, а также для возможности реализовывать образовательной</w:t>
      </w:r>
      <w:r w:rsidR="00A94CC2" w:rsidRPr="005C5C2A">
        <w:rPr>
          <w:rFonts w:ascii="Times New Roman" w:hAnsi="Times New Roman" w:cs="Times New Roman"/>
          <w:color w:val="000000"/>
          <w:sz w:val="24"/>
          <w:szCs w:val="24"/>
        </w:rPr>
        <w:br/>
        <w:t>организацией, как самостоятельно, так и сов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 с иными образовательными</w:t>
      </w:r>
    </w:p>
    <w:p w:rsidR="005C5C2A" w:rsidRDefault="00A94CC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2A">
        <w:rPr>
          <w:rFonts w:ascii="Times New Roman" w:hAnsi="Times New Roman" w:cs="Times New Roman"/>
          <w:color w:val="000000"/>
          <w:sz w:val="24"/>
          <w:szCs w:val="24"/>
        </w:rPr>
        <w:t>организациями п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осредством организации сетевого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взаимодействия и предоставления обучающимся возможности выбора различных профилей подготов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ки и специализаций, возможности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освоения обучающимся основной образовательной программы с использованием ресурсов нескольк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их образовательных организаций: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МДК.02.03 – 38 ч., МДК.03.03 – 38 ч., МДК.04.03 – 38 ч., МДК.05.03 – 38 ч.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 Формы проведения консультаций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Консультации предусматриваются в объёме 4 часа на одного обучающегося на каждый учебн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ый год. Консультации могут быть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групповые, индивидуальные. В основном, консультации проводятся в устной форме, реже в письменной.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Формы проведения промежуточной аттестации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плане учебного процесса отражаются следующие формы контроля знаний студентов: зачеты (З), 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дифференцированные зачеты (ДЗ),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экзамены (Э). </w:t>
      </w:r>
    </w:p>
    <w:p w:rsidR="005C5C2A" w:rsidRDefault="00A94CC2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в форме, зачета или дифференцированного зачета проводится за счет часов, отведенных на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освоение соответствующего модуля или дисциплины. Профессиональный цикл направле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н на формирование у обучающихся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профессиональных и общих компетенций в рамках соответствующих видов профессиональной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(профессиональных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модулей). Текущий контр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оль по междисциплинарным курсам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проводят в пределах учебного времени,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отведенного на соответствующий курс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. Образовательный процесс подготовки квалифицированных рабочих включает наряду с теоре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тическим обучением практическое обучение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осуществляемое в несколько этапов: учебная практика, производственная практика. Учебная и производственная практика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реализуются в рамках соответствующих профессиональных модулей. Содержание теоретич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еского и практического обучения определяется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профессиональных модулей. Обучение в рамках профессиональных модулей завершается промежуточной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аттестацией в форме демонстрационного экзамена.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Текущий контроль знаний по дисциплинам осуществляется в пределах учебного времени,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отведённого на соответствующую дисциплину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в форме накопительных систем оценивания, как традиционными, так и инновационными методами, включая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компьютерные технологии. Текущий контроль знаний осуществляется через проведение лаборато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рных, практических, контрольных работ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выполнение проектов, проведением семинаров, зачетов, написание докладов, рефератов.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 проводят в фор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ме дифференцированных зачетов 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экзаменов: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дифф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еренцированные зачеты – за счет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времени, отведенного на общеобразовательную дисциплину, экзамены – за счет времени, выделенного ФГОС СПО.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Результатом текущего контроля является опенка теоретических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практических знаний обучающихся , которую преподаватель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выставляет в журнал в течение семестра. Целью контроля является своевременное определение полноты и прочности теоретических 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практических знаний по дисциплине. Выставляются следующие оценки "отлично",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 xml:space="preserve"> "хорошо", "удовлетворительно»,</w:t>
      </w:r>
      <w:r w:rsidR="005C5C2A"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 «неудовлетворительно</w:t>
      </w:r>
      <w:r w:rsidR="005C5C2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D4FE6" w:rsidRDefault="005C5C2A" w:rsidP="008062C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У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чебная практика может проводиться рассредоточено и концентрированно при изучении профессионального модуля.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проводится концентрировано после изучения профессионального модуля. Учебная, производстве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нная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учебным планом и календарным учебным графиком. По завершению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роизводственной практики, сдают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квалификационный экзамен по модулю.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часов практики сос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тавляет 1908 часов: в том числе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втором курсе – 252 часа: из них 108 часов на учебную практику, 144 часо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 производственную практику;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третьем курсе - 864 часов: из них 396 часов на учебную практику, 468 часов на производственную в условиях производства;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- Учебная практика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жет проводиться как на базе училища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, так и на предприятиях и орг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анизациях по профилю получаемой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профессии, производственная практика проходят на предприятиях и организациях по профилю получаемой профессии на основании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заключённых договоров с работодателями и согласно приказа о допуске к прохождению практики.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Формой отчётности студентов по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практике является дневник, отчёт по практике. По завершению производственной практики, сд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 квалификационный экзамен по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модулю.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 Формы проведения государственной итоговой аттестации</w:t>
      </w:r>
    </w:p>
    <w:p w:rsidR="00A94CC2" w:rsidRPr="005C5C2A" w:rsidRDefault="005C5C2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C2A">
        <w:rPr>
          <w:rFonts w:ascii="Times New Roman" w:hAnsi="Times New Roman" w:cs="Times New Roman"/>
          <w:color w:val="000000"/>
          <w:sz w:val="24"/>
          <w:szCs w:val="24"/>
        </w:rPr>
        <w:t>Государственная (итоговая) аттестация выпускников проводится по окончании обучения, и заключается в определении соответствия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уровня подготовки выпускников требованиям ФГОС и квалификационных характеристик.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Необходимым условием допуска к государственной (итоговой) аттестации является представл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ение документов, подтверждающих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освоение обучающимся компетенций при изучении им теоретического материала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 и прохождении учебной практики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(производственного обучения) и производственной практики по каждому из основных видов профессиональ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деятельности, 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результаты квалификационного экзамена. В том числе выпускником могут быть представ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лены отчеты о ранее достигнутых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результатах, дополнительные сертификаты, свидетельства (дипломы) олимпиад, конкурсов, 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работы по профессии,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характеристики с мест прохождения производственной практики.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Форма государственной итоговой аттестации – защита выпускной квалификационной работы в виде демонстрационного экзамена.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Демонстрационный экзамен проводится по заданиям, разработанных экспертным сообщес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твом на основе заданий Финала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Национального чемпионата «Молодые профессионалы» 2016, с сохранением уровня сложност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>и. В оценке экзамена участвуют э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 xml:space="preserve">ксперты, прошедшие обучение в Союзе Ворлдскиллс. Обязательные требования - 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тематики выпускной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квалификационной работы содержанию одного или нескольких профессиональных модулей. В учебн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ом плане предусмотрено 2 недели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на государственную итоговую аттестацию.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Демонстрационный экзамен предусматривает сложность работы не ниже разряда по профессии, предусмотренного ФГОС: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 xml:space="preserve">•Повар-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4 разряда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62C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Кондитер - 4 разряда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содержанию, объему и структуре выпускной квалификационной работы определ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 xml:space="preserve">яются на основании положения об </w:t>
      </w:r>
      <w:r w:rsidRPr="005C5C2A">
        <w:rPr>
          <w:rFonts w:ascii="Times New Roman" w:hAnsi="Times New Roman" w:cs="Times New Roman"/>
          <w:color w:val="000000"/>
          <w:sz w:val="24"/>
          <w:szCs w:val="24"/>
        </w:rPr>
        <w:t>итоговой аттестац</w:t>
      </w:r>
      <w:r w:rsidR="00E91981">
        <w:rPr>
          <w:rFonts w:ascii="Times New Roman" w:hAnsi="Times New Roman" w:cs="Times New Roman"/>
          <w:color w:val="000000"/>
          <w:sz w:val="24"/>
          <w:szCs w:val="24"/>
        </w:rPr>
        <w:t>ии выпускников ГБПОУ РХ  ПУ-15</w:t>
      </w:r>
    </w:p>
    <w:p w:rsidR="005C5C2A" w:rsidRDefault="00E91981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81">
        <w:rPr>
          <w:rFonts w:ascii="Times New Roman" w:hAnsi="Times New Roman" w:cs="Times New Roman"/>
          <w:color w:val="000000"/>
          <w:sz w:val="24"/>
          <w:szCs w:val="24"/>
        </w:rPr>
        <w:t>После окончания полного курса обучения выдается диплом государственного образца о 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ении среднего профессионального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образования по профессии СПО Повар, кондитер и присвоении квалификации по профессии - Повар 3-4 разряда, Кондитер 3-4 разряда.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br/>
        <w:t>При выполнении выпускной практической квалификационной работы повышенной сложности, нали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чии рекомендации о присвоении 4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разряда по месту прохождения практики и успешном прохождении Государственной итоговой аттест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присваивается квалификация </w:t>
      </w:r>
      <w:r w:rsidRPr="00E91981">
        <w:rPr>
          <w:rFonts w:ascii="Times New Roman" w:hAnsi="Times New Roman" w:cs="Times New Roman"/>
          <w:color w:val="000000"/>
          <w:sz w:val="24"/>
          <w:szCs w:val="24"/>
        </w:rPr>
        <w:t>по профессии Повар 3-4 разряда, Кондитер 3-</w:t>
      </w:r>
      <w:r>
        <w:rPr>
          <w:rFonts w:ascii="Times New Roman" w:hAnsi="Times New Roman" w:cs="Times New Roman"/>
          <w:color w:val="000000"/>
          <w:sz w:val="24"/>
          <w:szCs w:val="24"/>
        </w:rPr>
        <w:t>4 разряда</w:t>
      </w: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7A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2"/>
        <w:gridCol w:w="2238"/>
        <w:gridCol w:w="617"/>
        <w:gridCol w:w="481"/>
        <w:gridCol w:w="111"/>
        <w:gridCol w:w="606"/>
        <w:gridCol w:w="556"/>
        <w:gridCol w:w="606"/>
        <w:gridCol w:w="606"/>
        <w:gridCol w:w="606"/>
        <w:gridCol w:w="556"/>
        <w:gridCol w:w="556"/>
        <w:gridCol w:w="556"/>
        <w:gridCol w:w="691"/>
        <w:gridCol w:w="691"/>
        <w:gridCol w:w="691"/>
        <w:gridCol w:w="691"/>
        <w:gridCol w:w="691"/>
        <w:gridCol w:w="760"/>
        <w:gridCol w:w="691"/>
        <w:gridCol w:w="760"/>
      </w:tblGrid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840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промежуточной аттестации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образовательной нагрузки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 обязательной нагрузки по курсам и семестрам</w:t>
            </w:r>
          </w:p>
        </w:tc>
      </w:tr>
      <w:tr w:rsidR="00BF597A" w:rsidRPr="00BF597A" w:rsidTr="002D4FE6">
        <w:trPr>
          <w:trHeight w:val="66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Дифференцированный зачет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дисциплинам и МДК, час.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Практики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курс</w:t>
            </w:r>
          </w:p>
        </w:tc>
      </w:tr>
      <w:tr w:rsidR="00BF597A" w:rsidRPr="00BF597A" w:rsidTr="002D4FE6">
        <w:trPr>
          <w:trHeight w:val="45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семестр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семестр</w:t>
            </w:r>
          </w:p>
        </w:tc>
      </w:tr>
      <w:tr w:rsidR="00BF597A" w:rsidRPr="00BF597A" w:rsidTr="002D4FE6">
        <w:trPr>
          <w:trHeight w:val="117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43.01.09                                  Повар, кондитер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Теортическое обучение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 и практические занятия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F597A" w:rsidRPr="00BF597A" w:rsidTr="002D4FE6">
        <w:trPr>
          <w:trHeight w:val="46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73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ОДБ.01.01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ОДБ.01.02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7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ОДБ.03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76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Дисциплины по выбору из обязательных предметных областей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9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(экономика и право)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ОУБ.09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 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ОУБ. 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52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дисцциплины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2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ОУП.15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52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учебные дисциплины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УДД 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 в профессию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5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9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микробиологии,физиологии питания, санитарии и гигиены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69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69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9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калькуляции и учёта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69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ОП.08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BF597A" w:rsidRPr="00BF597A" w:rsidTr="002D4FE6">
        <w:trPr>
          <w:trHeight w:val="69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Этика и психология в профессиональной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69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 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экономики и предпринимательской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2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2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6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  и подготовка к реализации полуфабрткатов для блюд, кулинарных изделий  разнообразного ассортимента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 (4)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1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приготовления,подготовки к реализации и хранения кулинарных полуфабрикатов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9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Процессы приготовления, подготовки и реализации кулинарных полуфабрикатов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8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ПМ.02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 (7)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2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приговления, подготовки к реализации  и презентации горячих блюд, кулинарных изделий, закусок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1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20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подготовка  к реализации и презентации холодных блюд, кулинарных изделий, закусок разнообразного ассортимента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 (7)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39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 приготовления,  подготовка  к реализации и презентации холодных блюд, кулинарных изделий, закусок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11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МДК.03.02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и презентации холодных блюд, кулинарных изделей, закусок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КЭ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8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подготоака к реализации холодных и горячих сладких  блюд, десертов, напитков разнообразного ассортимента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 (8)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3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112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горячих и холодных сладких блюд, десертов и напитков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</w:tr>
      <w:tr w:rsidR="00BF597A" w:rsidRPr="00BF597A" w:rsidTr="002D4FE6">
        <w:trPr>
          <w:trHeight w:val="154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ПМ.05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Приготовление, оформление и подготовка к реализации хлебобулочных, мучных кондитерских изделей, разнообразного ассортимента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 (8)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696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99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приготовления, подготовки к реализации хлебобулочных, мучных кондитерских изделей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83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05.02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180</w:t>
            </w:r>
          </w:p>
        </w:tc>
      </w:tr>
      <w:tr w:rsidR="00BF597A" w:rsidRPr="00BF597A" w:rsidTr="002D4FE6">
        <w:trPr>
          <w:trHeight w:val="4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360</w:t>
            </w:r>
          </w:p>
        </w:tc>
      </w:tr>
      <w:tr w:rsidR="00BF597A" w:rsidRPr="00BF597A" w:rsidTr="002D4FE6">
        <w:trPr>
          <w:trHeight w:val="54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Демонстрационный экзамен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КЭ</w:t>
            </w:r>
          </w:p>
        </w:tc>
      </w:tr>
      <w:tr w:rsidR="00BF597A" w:rsidRPr="00BF597A" w:rsidTr="002D4FE6">
        <w:trPr>
          <w:trHeight w:val="45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Промежуточная  аттестация   (часов)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F597A" w:rsidRPr="00BF597A" w:rsidTr="002D4FE6">
        <w:trPr>
          <w:trHeight w:val="42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обучения по циклам ОПОП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</w:t>
            </w:r>
          </w:p>
        </w:tc>
      </w:tr>
      <w:tr w:rsidR="00BF597A" w:rsidRPr="00BF597A" w:rsidTr="002D4FE6">
        <w:trPr>
          <w:trHeight w:val="42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2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обучения по циклам ОПОП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5724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BF597A" w:rsidRPr="00BF597A" w:rsidTr="002D4FE6">
        <w:trPr>
          <w:trHeight w:val="48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учебной                                                        произв практики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</w:tr>
      <w:tr w:rsidR="00BF597A" w:rsidRPr="00BF597A" w:rsidTr="002D4FE6">
        <w:trPr>
          <w:trHeight w:val="42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5(1КЭ)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4(2КЭ)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3(2КЭ)</w:t>
            </w:r>
          </w:p>
        </w:tc>
      </w:tr>
      <w:tr w:rsidR="00BF597A" w:rsidRPr="00BF597A" w:rsidTr="002D4FE6">
        <w:trPr>
          <w:trHeight w:val="315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дифф.зачётов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F597A" w:rsidRPr="00BF597A" w:rsidTr="002D4FE6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7A" w:rsidRPr="00BF597A" w:rsidRDefault="00BF597A" w:rsidP="00BF5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F597A" w:rsidRPr="00E91981" w:rsidRDefault="00BF597A" w:rsidP="008062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F597A" w:rsidRPr="00E91981" w:rsidSect="00BF59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B9"/>
    <w:rsid w:val="000C4152"/>
    <w:rsid w:val="002D4FE6"/>
    <w:rsid w:val="0033460C"/>
    <w:rsid w:val="005A78C1"/>
    <w:rsid w:val="005C5C2A"/>
    <w:rsid w:val="005E4BE8"/>
    <w:rsid w:val="008062CB"/>
    <w:rsid w:val="0089604D"/>
    <w:rsid w:val="00A94CC2"/>
    <w:rsid w:val="00BF597A"/>
    <w:rsid w:val="00E91981"/>
    <w:rsid w:val="00E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97A"/>
    <w:rPr>
      <w:color w:val="800080"/>
      <w:u w:val="single"/>
    </w:rPr>
  </w:style>
  <w:style w:type="paragraph" w:customStyle="1" w:styleId="xl65">
    <w:name w:val="xl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597A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5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F597A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F597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BF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97A"/>
    <w:rPr>
      <w:color w:val="800080"/>
      <w:u w:val="single"/>
    </w:rPr>
  </w:style>
  <w:style w:type="paragraph" w:customStyle="1" w:styleId="xl65">
    <w:name w:val="xl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F597A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F597A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F597A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BF597A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F597A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F5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F597A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F597A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F597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BF5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F5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F5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Admin</cp:lastModifiedBy>
  <cp:revision>9</cp:revision>
  <dcterms:created xsi:type="dcterms:W3CDTF">2019-01-31T21:08:00Z</dcterms:created>
  <dcterms:modified xsi:type="dcterms:W3CDTF">2021-01-16T06:47:00Z</dcterms:modified>
</cp:coreProperties>
</file>